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F1" w:rsidRDefault="00403AAA">
      <w:pPr>
        <w:rPr>
          <w:rFonts w:ascii="MetaPlusNormal-Caps" w:hAnsi="MetaPlusNormal-Caps"/>
          <w:sz w:val="36"/>
        </w:rPr>
      </w:pPr>
      <w:r>
        <w:rPr>
          <w:noProof/>
        </w:rPr>
        <w:drawing>
          <wp:anchor distT="0" distB="0" distL="114300" distR="114300" simplePos="0" relativeHeight="251657728" behindDoc="1" locked="0" layoutInCell="1" allowOverlap="0">
            <wp:simplePos x="0" y="0"/>
            <wp:positionH relativeFrom="column">
              <wp:posOffset>4796155</wp:posOffset>
            </wp:positionH>
            <wp:positionV relativeFrom="paragraph">
              <wp:posOffset>-52070</wp:posOffset>
            </wp:positionV>
            <wp:extent cx="1044575" cy="1057275"/>
            <wp:effectExtent l="0" t="0" r="3175" b="9525"/>
            <wp:wrapTight wrapText="bothSides">
              <wp:wrapPolygon edited="0">
                <wp:start x="0" y="0"/>
                <wp:lineTo x="0" y="21405"/>
                <wp:lineTo x="21272" y="21405"/>
                <wp:lineTo x="21272" y="0"/>
                <wp:lineTo x="0" y="0"/>
              </wp:wrapPolygon>
            </wp:wrapTight>
            <wp:docPr id="6" name="Bild 6" descr="BN Logo_ohne Hintergrund_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 Logo_ohne Hintergrund_d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575" cy="1057275"/>
                    </a:xfrm>
                    <a:prstGeom prst="rect">
                      <a:avLst/>
                    </a:prstGeom>
                    <a:noFill/>
                  </pic:spPr>
                </pic:pic>
              </a:graphicData>
            </a:graphic>
            <wp14:sizeRelH relativeFrom="page">
              <wp14:pctWidth>0</wp14:pctWidth>
            </wp14:sizeRelH>
            <wp14:sizeRelV relativeFrom="page">
              <wp14:pctHeight>0</wp14:pctHeight>
            </wp14:sizeRelV>
          </wp:anchor>
        </w:drawing>
      </w:r>
      <w:r w:rsidR="00CF0CF1">
        <w:rPr>
          <w:rFonts w:ascii="MetaPlusNormal-Caps" w:hAnsi="MetaPlusNormal-Caps"/>
          <w:sz w:val="36"/>
        </w:rPr>
        <w:t>Bund Naturschutz in Bayern e.V.</w:t>
      </w:r>
      <w:r w:rsidR="0009222E" w:rsidRPr="0009222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F0CF1" w:rsidRDefault="00CF0CF1">
      <w:pPr>
        <w:pStyle w:val="berschrift1"/>
      </w:pPr>
      <w:r>
        <w:t>Kreisgruppe Schweinfurt</w:t>
      </w:r>
    </w:p>
    <w:p w:rsidR="00CF0CF1" w:rsidRDefault="00CF0CF1"/>
    <w:p w:rsidR="00CF0CF1" w:rsidRDefault="00F36ADE">
      <w:r>
        <w:t xml:space="preserve">                                                                                                                                                     </w:t>
      </w:r>
    </w:p>
    <w:p w:rsidR="006931E7" w:rsidRDefault="00403AAA">
      <w:pPr>
        <w:pStyle w:val="berschrift2"/>
        <w:rPr>
          <w:sz w:val="20"/>
          <w:szCs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4709795</wp:posOffset>
                </wp:positionH>
                <wp:positionV relativeFrom="paragraph">
                  <wp:posOffset>91440</wp:posOffset>
                </wp:positionV>
                <wp:extent cx="1410335" cy="1308100"/>
                <wp:effectExtent l="0" t="0" r="0" b="0"/>
                <wp:wrapTight wrapText="bothSides">
                  <wp:wrapPolygon edited="0">
                    <wp:start x="0" y="0"/>
                    <wp:lineTo x="0"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BE" w:rsidRPr="006931E7" w:rsidRDefault="007154BE" w:rsidP="007154BE">
                            <w:pPr>
                              <w:rPr>
                                <w:b/>
                                <w:bCs/>
                                <w:sz w:val="20"/>
                                <w:szCs w:val="20"/>
                              </w:rPr>
                            </w:pPr>
                            <w:r w:rsidRPr="006931E7">
                              <w:rPr>
                                <w:b/>
                                <w:bCs/>
                                <w:sz w:val="20"/>
                                <w:szCs w:val="20"/>
                              </w:rPr>
                              <w:t>Vorstand:</w:t>
                            </w:r>
                          </w:p>
                          <w:p w:rsidR="007154BE" w:rsidRPr="006931E7" w:rsidRDefault="007154BE" w:rsidP="007154BE">
                            <w:pPr>
                              <w:keepNext/>
                              <w:outlineLvl w:val="2"/>
                              <w:rPr>
                                <w:b/>
                                <w:bCs/>
                                <w:sz w:val="20"/>
                                <w:szCs w:val="20"/>
                              </w:rPr>
                            </w:pPr>
                            <w:r w:rsidRPr="006931E7">
                              <w:rPr>
                                <w:b/>
                                <w:bCs/>
                                <w:sz w:val="20"/>
                                <w:szCs w:val="20"/>
                              </w:rPr>
                              <w:t xml:space="preserve">Edo Günther </w:t>
                            </w:r>
                          </w:p>
                          <w:p w:rsidR="007154BE" w:rsidRPr="006931E7" w:rsidRDefault="007154BE" w:rsidP="007154BE">
                            <w:pPr>
                              <w:rPr>
                                <w:sz w:val="20"/>
                                <w:szCs w:val="20"/>
                              </w:rPr>
                            </w:pPr>
                            <w:r w:rsidRPr="006931E7">
                              <w:rPr>
                                <w:sz w:val="20"/>
                                <w:szCs w:val="20"/>
                              </w:rPr>
                              <w:t xml:space="preserve">Tel. 09721/61187 </w:t>
                            </w:r>
                          </w:p>
                          <w:p w:rsidR="007154BE" w:rsidRPr="006931E7" w:rsidRDefault="007154BE" w:rsidP="007154BE">
                            <w:pPr>
                              <w:keepNext/>
                              <w:outlineLvl w:val="2"/>
                              <w:rPr>
                                <w:b/>
                                <w:bCs/>
                                <w:sz w:val="20"/>
                                <w:szCs w:val="20"/>
                              </w:rPr>
                            </w:pPr>
                            <w:r w:rsidRPr="006931E7">
                              <w:rPr>
                                <w:b/>
                                <w:bCs/>
                                <w:sz w:val="20"/>
                                <w:szCs w:val="20"/>
                              </w:rPr>
                              <w:t>Erich Rößner</w:t>
                            </w:r>
                            <w:r w:rsidRPr="006931E7">
                              <w:rPr>
                                <w:b/>
                                <w:bCs/>
                                <w:sz w:val="20"/>
                                <w:szCs w:val="20"/>
                              </w:rPr>
                              <w:tab/>
                              <w:t xml:space="preserve"> </w:t>
                            </w:r>
                          </w:p>
                          <w:p w:rsidR="007154BE" w:rsidRPr="006931E7" w:rsidRDefault="007154BE" w:rsidP="007154BE">
                            <w:pPr>
                              <w:rPr>
                                <w:sz w:val="20"/>
                                <w:szCs w:val="20"/>
                              </w:rPr>
                            </w:pPr>
                            <w:r w:rsidRPr="006931E7">
                              <w:rPr>
                                <w:sz w:val="20"/>
                                <w:szCs w:val="20"/>
                              </w:rPr>
                              <w:t>Tel. 09382/90818</w:t>
                            </w:r>
                          </w:p>
                          <w:p w:rsidR="00CF0CF1" w:rsidRDefault="00CF0C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0.85pt;margin-top:7.2pt;width:111.0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Qc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" filled="f" stroked="f">
                <v:textbox>
                  <w:txbxContent>
                    <w:p w:rsidR="007154BE" w:rsidRPr="006931E7" w:rsidRDefault="007154BE" w:rsidP="007154BE">
                      <w:pPr>
                        <w:rPr>
                          <w:b/>
                          <w:bCs/>
                          <w:sz w:val="20"/>
                          <w:szCs w:val="20"/>
                        </w:rPr>
                      </w:pPr>
                      <w:r w:rsidRPr="006931E7">
                        <w:rPr>
                          <w:b/>
                          <w:bCs/>
                          <w:sz w:val="20"/>
                          <w:szCs w:val="20"/>
                        </w:rPr>
                        <w:t>Vorstand:</w:t>
                      </w:r>
                    </w:p>
                    <w:p w:rsidR="007154BE" w:rsidRPr="006931E7" w:rsidRDefault="007154BE" w:rsidP="007154BE">
                      <w:pPr>
                        <w:keepNext/>
                        <w:outlineLvl w:val="2"/>
                        <w:rPr>
                          <w:b/>
                          <w:bCs/>
                          <w:sz w:val="20"/>
                          <w:szCs w:val="20"/>
                        </w:rPr>
                      </w:pPr>
                      <w:r w:rsidRPr="006931E7">
                        <w:rPr>
                          <w:b/>
                          <w:bCs/>
                          <w:sz w:val="20"/>
                          <w:szCs w:val="20"/>
                        </w:rPr>
                        <w:t xml:space="preserve">Edo Günther </w:t>
                      </w:r>
                    </w:p>
                    <w:p w:rsidR="007154BE" w:rsidRPr="006931E7" w:rsidRDefault="007154BE" w:rsidP="007154BE">
                      <w:pPr>
                        <w:rPr>
                          <w:sz w:val="20"/>
                          <w:szCs w:val="20"/>
                        </w:rPr>
                      </w:pPr>
                      <w:r w:rsidRPr="006931E7">
                        <w:rPr>
                          <w:sz w:val="20"/>
                          <w:szCs w:val="20"/>
                        </w:rPr>
                        <w:t xml:space="preserve">Tel. 09721/61187 </w:t>
                      </w:r>
                    </w:p>
                    <w:p w:rsidR="007154BE" w:rsidRPr="006931E7" w:rsidRDefault="007154BE" w:rsidP="007154BE">
                      <w:pPr>
                        <w:keepNext/>
                        <w:outlineLvl w:val="2"/>
                        <w:rPr>
                          <w:b/>
                          <w:bCs/>
                          <w:sz w:val="20"/>
                          <w:szCs w:val="20"/>
                        </w:rPr>
                      </w:pPr>
                      <w:r w:rsidRPr="006931E7">
                        <w:rPr>
                          <w:b/>
                          <w:bCs/>
                          <w:sz w:val="20"/>
                          <w:szCs w:val="20"/>
                        </w:rPr>
                        <w:t>Erich Rößner</w:t>
                      </w:r>
                      <w:r w:rsidRPr="006931E7">
                        <w:rPr>
                          <w:b/>
                          <w:bCs/>
                          <w:sz w:val="20"/>
                          <w:szCs w:val="20"/>
                        </w:rPr>
                        <w:tab/>
                        <w:t xml:space="preserve"> </w:t>
                      </w:r>
                    </w:p>
                    <w:p w:rsidR="007154BE" w:rsidRPr="006931E7" w:rsidRDefault="007154BE" w:rsidP="007154BE">
                      <w:pPr>
                        <w:rPr>
                          <w:sz w:val="20"/>
                          <w:szCs w:val="20"/>
                        </w:rPr>
                      </w:pPr>
                      <w:r w:rsidRPr="006931E7">
                        <w:rPr>
                          <w:sz w:val="20"/>
                          <w:szCs w:val="20"/>
                        </w:rPr>
                        <w:t>Tel. 09382/90818</w:t>
                      </w:r>
                    </w:p>
                    <w:p w:rsidR="00CF0CF1" w:rsidRDefault="00CF0CF1"/>
                  </w:txbxContent>
                </v:textbox>
                <w10:wrap type="tight"/>
              </v:shape>
            </w:pict>
          </mc:Fallback>
        </mc:AlternateContent>
      </w:r>
    </w:p>
    <w:p w:rsidR="00CF0CF1" w:rsidRPr="006931E7" w:rsidRDefault="00CF0CF1">
      <w:pPr>
        <w:pStyle w:val="berschrift2"/>
        <w:rPr>
          <w:sz w:val="20"/>
          <w:szCs w:val="20"/>
        </w:rPr>
      </w:pPr>
      <w:r w:rsidRPr="006931E7">
        <w:rPr>
          <w:sz w:val="20"/>
          <w:szCs w:val="20"/>
        </w:rPr>
        <w:t xml:space="preserve">BN, </w:t>
      </w:r>
      <w:r w:rsidR="00B9429E">
        <w:rPr>
          <w:sz w:val="20"/>
          <w:szCs w:val="20"/>
        </w:rPr>
        <w:t>Fischerrain 63,</w:t>
      </w:r>
      <w:r w:rsidRPr="006931E7">
        <w:rPr>
          <w:sz w:val="20"/>
          <w:szCs w:val="20"/>
        </w:rPr>
        <w:t xml:space="preserve"> 97421 Schweinfurt</w:t>
      </w:r>
    </w:p>
    <w:p w:rsidR="00CF0CF1" w:rsidRDefault="00CF0CF1"/>
    <w:p w:rsidR="00D04411" w:rsidRDefault="00D04411">
      <w:r>
        <w:t>An die Medien</w:t>
      </w:r>
    </w:p>
    <w:p w:rsidR="00CF0CF1" w:rsidRDefault="00CF0CF1"/>
    <w:p w:rsidR="00CF0CF1" w:rsidRDefault="00CF0CF1"/>
    <w:p w:rsidR="00CF0CF1" w:rsidRDefault="00CF0CF1" w:rsidP="005D15ED">
      <w:pPr>
        <w:pStyle w:val="Kopfzeile"/>
        <w:tabs>
          <w:tab w:val="clear" w:pos="4536"/>
          <w:tab w:val="clear" w:pos="9072"/>
          <w:tab w:val="left" w:pos="6999"/>
        </w:tabs>
        <w:ind w:right="-283"/>
      </w:pPr>
      <w:r>
        <w:tab/>
      </w:r>
      <w:r w:rsidR="005D15ED">
        <w:t xml:space="preserve">    21.09.2017</w:t>
      </w:r>
    </w:p>
    <w:p w:rsidR="00A739CA" w:rsidRDefault="00A739CA" w:rsidP="00A739CA">
      <w:pPr>
        <w:pStyle w:val="Kopfzeile"/>
        <w:tabs>
          <w:tab w:val="left" w:pos="6999"/>
        </w:tabs>
        <w:rPr>
          <w:b/>
        </w:rPr>
      </w:pPr>
    </w:p>
    <w:p w:rsidR="00A739CA" w:rsidRDefault="00A739CA" w:rsidP="00A739CA">
      <w:pPr>
        <w:pStyle w:val="Kopfzeile"/>
        <w:tabs>
          <w:tab w:val="left" w:pos="6999"/>
        </w:tabs>
        <w:rPr>
          <w:b/>
        </w:rPr>
      </w:pPr>
    </w:p>
    <w:p w:rsidR="00A739CA" w:rsidRDefault="00A739CA" w:rsidP="00D04411">
      <w:pPr>
        <w:pStyle w:val="Kopfzeile"/>
        <w:tabs>
          <w:tab w:val="left" w:pos="6999"/>
        </w:tabs>
        <w:jc w:val="center"/>
        <w:rPr>
          <w:b/>
          <w:sz w:val="28"/>
          <w:szCs w:val="28"/>
        </w:rPr>
      </w:pPr>
      <w:r w:rsidRPr="00D04411">
        <w:rPr>
          <w:b/>
          <w:sz w:val="28"/>
          <w:szCs w:val="28"/>
        </w:rPr>
        <w:t>Pressemitteilung</w:t>
      </w:r>
    </w:p>
    <w:p w:rsidR="00D04411" w:rsidRPr="00D04411" w:rsidRDefault="00D04411" w:rsidP="00D04411">
      <w:pPr>
        <w:pStyle w:val="Kopfzeile"/>
        <w:tabs>
          <w:tab w:val="left" w:pos="6999"/>
        </w:tabs>
        <w:jc w:val="center"/>
        <w:rPr>
          <w:b/>
          <w:sz w:val="28"/>
          <w:szCs w:val="28"/>
        </w:rPr>
      </w:pPr>
      <w:r w:rsidRPr="00D04411">
        <w:rPr>
          <w:b/>
          <w:sz w:val="28"/>
          <w:szCs w:val="28"/>
        </w:rPr>
        <w:t>Stadtgrün gefällt – Baumschutzverordnung in Schweinfurt</w:t>
      </w:r>
    </w:p>
    <w:p w:rsidR="00A739CA" w:rsidRPr="00D04411" w:rsidRDefault="00A739CA" w:rsidP="00A739CA">
      <w:pPr>
        <w:pStyle w:val="Kopfzeile"/>
        <w:tabs>
          <w:tab w:val="left" w:pos="6999"/>
        </w:tabs>
        <w:rPr>
          <w:b/>
        </w:rPr>
      </w:pPr>
    </w:p>
    <w:p w:rsidR="00A739CA" w:rsidRDefault="00A739CA" w:rsidP="00A739CA">
      <w:pPr>
        <w:pStyle w:val="Kopfzeile"/>
        <w:tabs>
          <w:tab w:val="left" w:pos="6999"/>
        </w:tabs>
      </w:pPr>
      <w:r>
        <w:t xml:space="preserve">Auf seiner Pressekonferenz </w:t>
      </w:r>
      <w:r w:rsidR="005D15ED">
        <w:t xml:space="preserve">am 20.09.2017 </w:t>
      </w:r>
      <w:r>
        <w:t>stellte der Bund Naturschutz seine Luftbildauswertung vor, bei der Luftbilder aus den Jahren 2011 und 2016 verglich</w:t>
      </w:r>
      <w:r w:rsidR="005D15ED">
        <w:t>en werden</w:t>
      </w:r>
      <w:r>
        <w:t xml:space="preserve">. Der Bestand an Grünflächen und Bäumen hat in den letzten Jahren sichtbar abgenommen, was </w:t>
      </w:r>
      <w:r w:rsidR="00D04411">
        <w:t xml:space="preserve">an </w:t>
      </w:r>
      <w:r>
        <w:t>mehrere</w:t>
      </w:r>
      <w:r w:rsidR="00D04411">
        <w:t>n</w:t>
      </w:r>
      <w:r>
        <w:t xml:space="preserve"> Beispiele</w:t>
      </w:r>
      <w:r w:rsidR="00D04411">
        <w:t>n</w:t>
      </w:r>
      <w:r>
        <w:t xml:space="preserve"> deutlich </w:t>
      </w:r>
      <w:r w:rsidR="005D15ED">
        <w:t>gezeigt wird:</w:t>
      </w:r>
    </w:p>
    <w:p w:rsidR="00A739CA" w:rsidRDefault="00A739CA" w:rsidP="00A739CA">
      <w:pPr>
        <w:pStyle w:val="Kopfzeile"/>
        <w:tabs>
          <w:tab w:val="left" w:pos="6999"/>
        </w:tabs>
      </w:pPr>
    </w:p>
    <w:p w:rsidR="00A739CA" w:rsidRPr="00FA070B" w:rsidRDefault="00A739CA" w:rsidP="00A739CA">
      <w:pPr>
        <w:pStyle w:val="Kopfzeile"/>
        <w:tabs>
          <w:tab w:val="left" w:pos="6999"/>
        </w:tabs>
        <w:rPr>
          <w:u w:val="single"/>
        </w:rPr>
      </w:pPr>
      <w:r w:rsidRPr="00FA070B">
        <w:rPr>
          <w:u w:val="single"/>
        </w:rPr>
        <w:t>Hadergasse:</w:t>
      </w:r>
    </w:p>
    <w:p w:rsidR="00A739CA" w:rsidRDefault="00A739CA" w:rsidP="00A739CA">
      <w:pPr>
        <w:pStyle w:val="Kopfzeile"/>
        <w:tabs>
          <w:tab w:val="left" w:pos="6999"/>
        </w:tabs>
      </w:pPr>
      <w:r>
        <w:t xml:space="preserve">Hier wird besonders augenfällig, dass neben den Bäumen auch die öffentliche Parkfläche verschwunden ist. Die neu gepflanzten Bäume benötigen </w:t>
      </w:r>
      <w:r w:rsidR="00D04411">
        <w:t>mindestens</w:t>
      </w:r>
      <w:r>
        <w:t xml:space="preserve"> 20 – 30 Jahre, um wieder einen nennenswerten Grünbestand zu bilden. Aufgrund der massiven Bebauung sind jedoch spätere Konflikte </w:t>
      </w:r>
      <w:r w:rsidR="00D04411">
        <w:t xml:space="preserve">z.B. </w:t>
      </w:r>
      <w:r>
        <w:t>w</w:t>
      </w:r>
      <w:r w:rsidR="00D04411">
        <w:t>egen</w:t>
      </w:r>
      <w:r>
        <w:t xml:space="preserve"> einer Beschattung bereits vorprogrammiert.</w:t>
      </w:r>
    </w:p>
    <w:p w:rsidR="00A739CA" w:rsidRDefault="00A739CA" w:rsidP="00A739CA">
      <w:pPr>
        <w:pStyle w:val="Kopfzeile"/>
        <w:tabs>
          <w:tab w:val="left" w:pos="6999"/>
        </w:tabs>
      </w:pPr>
    </w:p>
    <w:p w:rsidR="00A739CA" w:rsidRPr="00FA070B" w:rsidRDefault="00A739CA" w:rsidP="00A739CA">
      <w:pPr>
        <w:pStyle w:val="Kopfzeile"/>
        <w:tabs>
          <w:tab w:val="left" w:pos="6999"/>
        </w:tabs>
        <w:rPr>
          <w:u w:val="single"/>
        </w:rPr>
      </w:pPr>
      <w:r w:rsidRPr="00FA070B">
        <w:rPr>
          <w:u w:val="single"/>
        </w:rPr>
        <w:t>Fischerrain:</w:t>
      </w:r>
    </w:p>
    <w:p w:rsidR="00A739CA" w:rsidRDefault="00A739CA" w:rsidP="00A739CA">
      <w:pPr>
        <w:pStyle w:val="Kopfzeile"/>
        <w:tabs>
          <w:tab w:val="left" w:pos="6999"/>
        </w:tabs>
      </w:pPr>
      <w:r>
        <w:t>Gut zu erkennen ist die abgeräumte Fläche. Auf den aktuellsten Luftbildern (2017), die demnächst im Bayernatlas veröffentlicht werden</w:t>
      </w:r>
      <w:r w:rsidR="00D04411">
        <w:t>,</w:t>
      </w:r>
      <w:r>
        <w:t xml:space="preserve"> wird zu erkennen sein, dass die Fläche inzwischen fast vollständig zugebaut ist</w:t>
      </w:r>
      <w:r w:rsidR="005D15ED">
        <w:t>,</w:t>
      </w:r>
      <w:r>
        <w:t xml:space="preserve"> und nur noch minimale Restflächen </w:t>
      </w:r>
      <w:r w:rsidR="00D04411">
        <w:t>übrig bleiben.</w:t>
      </w:r>
    </w:p>
    <w:p w:rsidR="00D04411" w:rsidRDefault="00D04411" w:rsidP="00A739CA">
      <w:pPr>
        <w:pStyle w:val="Kopfzeile"/>
        <w:tabs>
          <w:tab w:val="left" w:pos="6999"/>
        </w:tabs>
      </w:pPr>
    </w:p>
    <w:p w:rsidR="00A739CA" w:rsidRPr="00FA070B" w:rsidRDefault="00A739CA" w:rsidP="00A739CA">
      <w:pPr>
        <w:pStyle w:val="Kopfzeile"/>
        <w:tabs>
          <w:tab w:val="left" w:pos="6999"/>
        </w:tabs>
        <w:rPr>
          <w:u w:val="single"/>
        </w:rPr>
      </w:pPr>
      <w:r w:rsidRPr="00FA070B">
        <w:rPr>
          <w:u w:val="single"/>
        </w:rPr>
        <w:t>Gaststätte Sonneneck:</w:t>
      </w:r>
    </w:p>
    <w:p w:rsidR="00A739CA" w:rsidRDefault="00A739CA" w:rsidP="00A739CA">
      <w:pPr>
        <w:pStyle w:val="Kopfzeile"/>
        <w:tabs>
          <w:tab w:val="left" w:pos="6999"/>
        </w:tabs>
      </w:pPr>
      <w:r>
        <w:t>Auch wer diesen wunderschönen Biergarten nicht kannte, die Bilder sprechen für sich.</w:t>
      </w:r>
    </w:p>
    <w:p w:rsidR="00D04411" w:rsidRDefault="00D04411" w:rsidP="00A739CA">
      <w:pPr>
        <w:pStyle w:val="Kopfzeile"/>
        <w:tabs>
          <w:tab w:val="left" w:pos="6999"/>
        </w:tabs>
      </w:pPr>
    </w:p>
    <w:p w:rsidR="00A739CA" w:rsidRDefault="00A739CA" w:rsidP="00A739CA">
      <w:pPr>
        <w:pStyle w:val="Kopfzeile"/>
        <w:tabs>
          <w:tab w:val="left" w:pos="6999"/>
        </w:tabs>
      </w:pPr>
      <w:r>
        <w:lastRenderedPageBreak/>
        <w:t xml:space="preserve">Neben </w:t>
      </w:r>
      <w:r w:rsidRPr="00FA070B">
        <w:rPr>
          <w:u w:val="single"/>
        </w:rPr>
        <w:t>Heckenweg</w:t>
      </w:r>
      <w:r>
        <w:t xml:space="preserve"> und </w:t>
      </w:r>
      <w:r w:rsidRPr="00FA070B">
        <w:rPr>
          <w:u w:val="single"/>
        </w:rPr>
        <w:t>Mainberger Straße</w:t>
      </w:r>
      <w:r>
        <w:t>, wo ebenfalls die Veränderung</w:t>
      </w:r>
      <w:r w:rsidR="00DB1B7B">
        <w:t>en</w:t>
      </w:r>
      <w:r>
        <w:t xml:space="preserve"> aufgezeigt wurde</w:t>
      </w:r>
      <w:r w:rsidR="00DB1B7B">
        <w:t>n</w:t>
      </w:r>
      <w:r>
        <w:t>, ließe sich die Liste mit vielen</w:t>
      </w:r>
      <w:r w:rsidR="00D04411">
        <w:t xml:space="preserve"> -</w:t>
      </w:r>
      <w:r>
        <w:t xml:space="preserve"> vom BN nicht weiter dokumentierten Beispielen</w:t>
      </w:r>
      <w:r w:rsidR="00D04411">
        <w:t xml:space="preserve"> -</w:t>
      </w:r>
      <w:r>
        <w:t xml:space="preserve"> verlängern (Gesundheitspark, </w:t>
      </w:r>
      <w:r w:rsidR="00FA070B">
        <w:t>Neubau auf dem</w:t>
      </w:r>
    </w:p>
    <w:p w:rsidR="00DB1B7B" w:rsidRDefault="00A739CA" w:rsidP="00D04411">
      <w:pPr>
        <w:pStyle w:val="Kopfzeile"/>
        <w:tabs>
          <w:tab w:val="left" w:pos="6999"/>
        </w:tabs>
      </w:pPr>
      <w:r>
        <w:t xml:space="preserve">ehemaligen Gelände der </w:t>
      </w:r>
      <w:r w:rsidR="00DB1B7B">
        <w:t>„</w:t>
      </w:r>
      <w:r>
        <w:t>Schreinerei</w:t>
      </w:r>
      <w:r w:rsidR="00DB1B7B">
        <w:t>“</w:t>
      </w:r>
      <w:r>
        <w:t xml:space="preserve"> am Obertor, SWG Klingenbrunnstr</w:t>
      </w:r>
      <w:r w:rsidR="00D04411">
        <w:t>aße</w:t>
      </w:r>
      <w:r w:rsidR="00FA070B">
        <w:t xml:space="preserve">/ </w:t>
      </w:r>
      <w:r>
        <w:t>Fehrstr</w:t>
      </w:r>
      <w:r w:rsidR="00D04411">
        <w:t>aße</w:t>
      </w:r>
      <w:r>
        <w:t xml:space="preserve"> etc.).  </w:t>
      </w:r>
    </w:p>
    <w:p w:rsidR="00DB1B7B" w:rsidRDefault="00DB1B7B" w:rsidP="00A739CA">
      <w:pPr>
        <w:pStyle w:val="Kopfzeile"/>
        <w:tabs>
          <w:tab w:val="left" w:pos="6999"/>
        </w:tabs>
      </w:pPr>
    </w:p>
    <w:p w:rsidR="00A739CA" w:rsidRDefault="00A739CA" w:rsidP="00A739CA">
      <w:pPr>
        <w:pStyle w:val="Kopfzeile"/>
        <w:tabs>
          <w:tab w:val="left" w:pos="6999"/>
        </w:tabs>
      </w:pPr>
      <w:r>
        <w:t>Darüber hinaus gebe es zahlreiche Einzelbäume, z.</w:t>
      </w:r>
      <w:r w:rsidR="00D04411">
        <w:t>B. Kreuzung Friedrich-Ebert-Straße</w:t>
      </w:r>
      <w:r w:rsidR="005D15ED">
        <w:t>/</w:t>
      </w:r>
      <w:r>
        <w:t>Friedrich-Stein-Str</w:t>
      </w:r>
      <w:r w:rsidR="007840EA">
        <w:t>aße</w:t>
      </w:r>
      <w:r>
        <w:t>, die sang- und klanglos verschwunden s</w:t>
      </w:r>
      <w:r w:rsidR="00FA070B">
        <w:t>eien</w:t>
      </w:r>
      <w:r>
        <w:t>.</w:t>
      </w:r>
    </w:p>
    <w:p w:rsidR="00FA070B" w:rsidRDefault="00FA070B" w:rsidP="00A739CA">
      <w:pPr>
        <w:pStyle w:val="Kopfzeile"/>
        <w:tabs>
          <w:tab w:val="left" w:pos="6999"/>
        </w:tabs>
      </w:pPr>
    </w:p>
    <w:p w:rsidR="00A739CA" w:rsidRDefault="00A739CA" w:rsidP="00A739CA">
      <w:pPr>
        <w:pStyle w:val="Kopfzeile"/>
        <w:tabs>
          <w:tab w:val="left" w:pos="6999"/>
        </w:tabs>
      </w:pPr>
      <w:r>
        <w:t xml:space="preserve">Als akut gefährdet </w:t>
      </w:r>
      <w:r w:rsidR="007840EA">
        <w:t xml:space="preserve">wurden etliche </w:t>
      </w:r>
      <w:r>
        <w:t>Beispiele an</w:t>
      </w:r>
      <w:r w:rsidR="007840EA">
        <w:t>geführt</w:t>
      </w:r>
      <w:r>
        <w:t>:</w:t>
      </w:r>
    </w:p>
    <w:p w:rsidR="00A739CA" w:rsidRDefault="00A739CA" w:rsidP="00A739CA">
      <w:pPr>
        <w:pStyle w:val="Kopfzeile"/>
        <w:tabs>
          <w:tab w:val="left" w:pos="6999"/>
        </w:tabs>
      </w:pPr>
    </w:p>
    <w:p w:rsidR="00A739CA" w:rsidRPr="00FA070B" w:rsidRDefault="00A739CA" w:rsidP="00A739CA">
      <w:pPr>
        <w:pStyle w:val="Kopfzeile"/>
        <w:tabs>
          <w:tab w:val="left" w:pos="6999"/>
        </w:tabs>
        <w:rPr>
          <w:u w:val="single"/>
        </w:rPr>
      </w:pPr>
      <w:r w:rsidRPr="00FA070B">
        <w:rPr>
          <w:u w:val="single"/>
        </w:rPr>
        <w:t>Kastanien Klingenbrunnstraße/Bachstraße:</w:t>
      </w:r>
    </w:p>
    <w:p w:rsidR="00A739CA" w:rsidRDefault="00A739CA" w:rsidP="00A739CA">
      <w:pPr>
        <w:pStyle w:val="Kopfzeile"/>
        <w:tabs>
          <w:tab w:val="left" w:pos="6999"/>
        </w:tabs>
      </w:pPr>
      <w:r>
        <w:t>Zwei der drei gefährdeten Bäume haben ein geschätztes Alter von mind</w:t>
      </w:r>
      <w:r w:rsidR="007840EA">
        <w:t>estens</w:t>
      </w:r>
      <w:r>
        <w:t xml:space="preserve"> 150 Jahren</w:t>
      </w:r>
      <w:r w:rsidR="00FA070B">
        <w:t xml:space="preserve"> – damit zählen sie zu den Ältesten im Stadtgebiet.</w:t>
      </w:r>
      <w:r>
        <w:t xml:space="preserve"> Sie gehörten zum Biergarten der Gaststätte Freischütz, in welcher der Bürgerverein „Klingenbrunn“ gegründet wurde. Diese Bäume gehören </w:t>
      </w:r>
      <w:r w:rsidR="005D15ED">
        <w:t xml:space="preserve">ebenso </w:t>
      </w:r>
      <w:r>
        <w:t>wie historische Gebäude zum Stadtbild und müssen deshalb erhalten werden. Dass dies funktionieren kann</w:t>
      </w:r>
      <w:r w:rsidR="00FA070B">
        <w:t>,</w:t>
      </w:r>
      <w:r>
        <w:t xml:space="preserve"> beweist die Kastanie am Georg-Wichtermann-Platz. Obwohl von einigen damals tot gesagt, steht diese dank guter Pflege des Grundstückeigentümers heute noch.</w:t>
      </w:r>
    </w:p>
    <w:p w:rsidR="00A739CA" w:rsidRDefault="00A739CA" w:rsidP="00A739CA">
      <w:pPr>
        <w:pStyle w:val="Kopfzeile"/>
        <w:tabs>
          <w:tab w:val="left" w:pos="6999"/>
        </w:tabs>
      </w:pPr>
    </w:p>
    <w:p w:rsidR="00A739CA" w:rsidRPr="00FA070B" w:rsidRDefault="00A739CA" w:rsidP="00A739CA">
      <w:pPr>
        <w:pStyle w:val="Kopfzeile"/>
        <w:tabs>
          <w:tab w:val="left" w:pos="6999"/>
        </w:tabs>
        <w:rPr>
          <w:u w:val="single"/>
        </w:rPr>
      </w:pPr>
      <w:r w:rsidRPr="00FA070B">
        <w:rPr>
          <w:u w:val="single"/>
        </w:rPr>
        <w:t>Biergarten Höllental:</w:t>
      </w:r>
    </w:p>
    <w:p w:rsidR="00A739CA" w:rsidRDefault="00A739CA" w:rsidP="00A739CA">
      <w:pPr>
        <w:pStyle w:val="Kopfzeile"/>
        <w:tabs>
          <w:tab w:val="left" w:pos="6999"/>
        </w:tabs>
      </w:pPr>
      <w:r>
        <w:t xml:space="preserve">Bei einer </w:t>
      </w:r>
      <w:r w:rsidR="00FA070B">
        <w:t>angedachten</w:t>
      </w:r>
      <w:r>
        <w:t xml:space="preserve"> Bebauung würde nicht nur der prächtige Baumbestand </w:t>
      </w:r>
      <w:r w:rsidR="00FA070B">
        <w:t>gefährdet, es ginge</w:t>
      </w:r>
      <w:r>
        <w:t xml:space="preserve"> auch einer der ehemals beliebtesten Orte in Sachen Feste und Feiern verloren.</w:t>
      </w:r>
    </w:p>
    <w:p w:rsidR="00FA070B" w:rsidRDefault="00FA070B" w:rsidP="00A739CA">
      <w:pPr>
        <w:pStyle w:val="Kopfzeile"/>
        <w:tabs>
          <w:tab w:val="left" w:pos="6999"/>
        </w:tabs>
      </w:pPr>
    </w:p>
    <w:p w:rsidR="00A739CA" w:rsidRDefault="00A739CA" w:rsidP="00A739CA">
      <w:pPr>
        <w:pStyle w:val="Kopfzeile"/>
        <w:tabs>
          <w:tab w:val="left" w:pos="6999"/>
        </w:tabs>
      </w:pPr>
      <w:r>
        <w:t xml:space="preserve">Die Liste des gefährdeten Baumbestandes könne ebenfalls weiter verlängert werden: </w:t>
      </w:r>
    </w:p>
    <w:p w:rsidR="004C703A" w:rsidRDefault="000430BC" w:rsidP="00A739CA">
      <w:pPr>
        <w:pStyle w:val="Kopfzeile"/>
        <w:numPr>
          <w:ilvl w:val="0"/>
          <w:numId w:val="3"/>
        </w:numPr>
        <w:tabs>
          <w:tab w:val="left" w:pos="6999"/>
        </w:tabs>
      </w:pPr>
      <w:r>
        <w:t xml:space="preserve">Bäume an der </w:t>
      </w:r>
      <w:proofErr w:type="spellStart"/>
      <w:r>
        <w:t>Deutsch</w:t>
      </w:r>
      <w:r w:rsidR="005D15ED">
        <w:t>höfer</w:t>
      </w:r>
      <w:proofErr w:type="spellEnd"/>
      <w:r>
        <w:t>-Straße (ehemaliges TG-Gelände),</w:t>
      </w:r>
    </w:p>
    <w:p w:rsidR="00A739CA" w:rsidRDefault="00A739CA" w:rsidP="00A739CA">
      <w:pPr>
        <w:pStyle w:val="Kopfzeile"/>
        <w:numPr>
          <w:ilvl w:val="0"/>
          <w:numId w:val="3"/>
        </w:numPr>
        <w:tabs>
          <w:tab w:val="left" w:pos="6999"/>
        </w:tabs>
      </w:pPr>
      <w:r>
        <w:t>Gehölzflächen auf dem Gelände des ehemaligen Brauhauses,</w:t>
      </w:r>
    </w:p>
    <w:p w:rsidR="00A739CA" w:rsidRDefault="00A739CA" w:rsidP="00A739CA">
      <w:pPr>
        <w:pStyle w:val="Kopfzeile"/>
        <w:numPr>
          <w:ilvl w:val="0"/>
          <w:numId w:val="3"/>
        </w:numPr>
        <w:tabs>
          <w:tab w:val="left" w:pos="6999"/>
        </w:tabs>
      </w:pPr>
      <w:r>
        <w:t>Allee in der Alten Bahnhofstraße,</w:t>
      </w:r>
    </w:p>
    <w:p w:rsidR="00A739CA" w:rsidRDefault="00A739CA" w:rsidP="00A739CA">
      <w:pPr>
        <w:pStyle w:val="Kopfzeile"/>
        <w:numPr>
          <w:ilvl w:val="0"/>
          <w:numId w:val="3"/>
        </w:numPr>
        <w:tabs>
          <w:tab w:val="left" w:pos="6999"/>
        </w:tabs>
      </w:pPr>
      <w:r>
        <w:t>Baumbestand Askren Manor, etc.</w:t>
      </w:r>
    </w:p>
    <w:p w:rsidR="00A739CA" w:rsidRDefault="00A739CA" w:rsidP="00A739CA">
      <w:pPr>
        <w:pStyle w:val="Kopfzeile"/>
        <w:tabs>
          <w:tab w:val="left" w:pos="6999"/>
        </w:tabs>
        <w:ind w:left="720"/>
      </w:pPr>
    </w:p>
    <w:p w:rsidR="004C703A" w:rsidRDefault="00A739CA" w:rsidP="00A739CA">
      <w:pPr>
        <w:pStyle w:val="Kopfzeile"/>
        <w:tabs>
          <w:tab w:val="left" w:pos="6999"/>
        </w:tabs>
      </w:pPr>
      <w:r>
        <w:t>Der BN fordert</w:t>
      </w:r>
      <w:r w:rsidR="007840EA">
        <w:t xml:space="preserve">, </w:t>
      </w:r>
      <w:r>
        <w:t>den derzeit durch die Baumschutzverordnung geschützten</w:t>
      </w:r>
      <w:r w:rsidR="007840EA">
        <w:t xml:space="preserve"> -</w:t>
      </w:r>
      <w:r>
        <w:t xml:space="preserve"> bzw. den ökologisch und stadtklimatisch wertvollen</w:t>
      </w:r>
      <w:r w:rsidR="007840EA">
        <w:t xml:space="preserve"> -</w:t>
      </w:r>
      <w:r>
        <w:t xml:space="preserve"> Baumbestand zu erhalten. Eine Bebauung dürfe nur dann genehmigt werden, wenn dies gewährleistet ist. </w:t>
      </w:r>
    </w:p>
    <w:p w:rsidR="00A739CA" w:rsidRDefault="00A739CA" w:rsidP="00A739CA">
      <w:pPr>
        <w:pStyle w:val="Kopfzeile"/>
        <w:tabs>
          <w:tab w:val="left" w:pos="6999"/>
        </w:tabs>
      </w:pPr>
      <w:r>
        <w:t>Ggf. wäre die Planung entsprechend anzupassen. Während der Baumaßnahme seien die Bäume wirkungsvoll zu schützen.</w:t>
      </w:r>
    </w:p>
    <w:p w:rsidR="004C703A" w:rsidRDefault="004C703A" w:rsidP="00A739CA">
      <w:pPr>
        <w:pStyle w:val="Kopfzeile"/>
        <w:tabs>
          <w:tab w:val="left" w:pos="6999"/>
        </w:tabs>
      </w:pPr>
    </w:p>
    <w:p w:rsidR="00A739CA" w:rsidRDefault="00A739CA" w:rsidP="00A739CA">
      <w:pPr>
        <w:pStyle w:val="Kopfzeile"/>
        <w:tabs>
          <w:tab w:val="left" w:pos="6999"/>
        </w:tabs>
      </w:pPr>
      <w:r>
        <w:lastRenderedPageBreak/>
        <w:t xml:space="preserve">Die dokumentierten Beispiele </w:t>
      </w:r>
      <w:r w:rsidR="007840EA">
        <w:t>werden</w:t>
      </w:r>
      <w:r>
        <w:t xml:space="preserve"> in einer Broschüre zusammengefasst, </w:t>
      </w:r>
      <w:r w:rsidR="007840EA">
        <w:t xml:space="preserve">die </w:t>
      </w:r>
      <w:r>
        <w:t>a</w:t>
      </w:r>
      <w:r w:rsidR="007840EA">
        <w:t>llen Mitgliedern des Stadtrates</w:t>
      </w:r>
      <w:r>
        <w:t xml:space="preserve"> sowie der St</w:t>
      </w:r>
      <w:r w:rsidR="004C703A">
        <w:t>adtverwaltung dieser Tage zugeht</w:t>
      </w:r>
      <w:r>
        <w:t>.</w:t>
      </w:r>
    </w:p>
    <w:p w:rsidR="007840EA" w:rsidRDefault="007840EA" w:rsidP="00A739CA">
      <w:pPr>
        <w:pStyle w:val="Kopfzeile"/>
        <w:tabs>
          <w:tab w:val="left" w:pos="6999"/>
        </w:tabs>
      </w:pPr>
    </w:p>
    <w:p w:rsidR="004C703A" w:rsidRDefault="004C703A" w:rsidP="00A739CA">
      <w:pPr>
        <w:pStyle w:val="Kopfzeile"/>
        <w:tabs>
          <w:tab w:val="left" w:pos="6999"/>
        </w:tabs>
      </w:pPr>
      <w:r>
        <w:t xml:space="preserve">Wer sich ein vertiefendes Bild verschaffen will, dem empfehle der BUND Naturschutz die </w:t>
      </w:r>
      <w:r w:rsidR="00A739CA">
        <w:t>GIS-Seite des Landkreises Schweinfurt:</w:t>
      </w:r>
    </w:p>
    <w:p w:rsidR="004C703A" w:rsidRDefault="004C703A" w:rsidP="00A739CA">
      <w:pPr>
        <w:pStyle w:val="Kopfzeile"/>
        <w:tabs>
          <w:tab w:val="left" w:pos="6999"/>
        </w:tabs>
      </w:pPr>
      <w:hyperlink r:id="rId10" w:history="1">
        <w:r w:rsidRPr="00FE6FE0">
          <w:rPr>
            <w:rStyle w:val="Hyperlink"/>
          </w:rPr>
          <w:t>https://okgis.osrz-akdb.de/swf/index.html;jsessionid=8BC3CF03FEB72CA3205B75E3915B206C</w:t>
        </w:r>
      </w:hyperlink>
    </w:p>
    <w:p w:rsidR="004C703A" w:rsidRDefault="004C703A" w:rsidP="00A739CA">
      <w:pPr>
        <w:pStyle w:val="Kopfzeile"/>
        <w:tabs>
          <w:tab w:val="left" w:pos="6999"/>
        </w:tabs>
      </w:pPr>
      <w:r>
        <w:t>- d</w:t>
      </w:r>
      <w:r w:rsidR="00A739CA">
        <w:t xml:space="preserve">ort ist </w:t>
      </w:r>
      <w:r>
        <w:t xml:space="preserve">auch die Stadt beinhaltet. Erkennbar ist </w:t>
      </w:r>
      <w:r w:rsidR="00A739CA">
        <w:t xml:space="preserve">der Stand von 2011. </w:t>
      </w:r>
    </w:p>
    <w:p w:rsidR="004C703A" w:rsidRDefault="00A739CA" w:rsidP="00A739CA">
      <w:pPr>
        <w:pStyle w:val="Kopfzeile"/>
        <w:tabs>
          <w:tab w:val="left" w:pos="6999"/>
        </w:tabs>
      </w:pPr>
      <w:r>
        <w:t xml:space="preserve">Den Stand von 2014, demnächst 2017 sieht man im Bayernatlas </w:t>
      </w:r>
    </w:p>
    <w:p w:rsidR="004C703A" w:rsidRDefault="004C703A" w:rsidP="00A739CA">
      <w:pPr>
        <w:pStyle w:val="Kopfzeile"/>
        <w:tabs>
          <w:tab w:val="left" w:pos="6999"/>
        </w:tabs>
      </w:pPr>
      <w:hyperlink r:id="rId11" w:history="1">
        <w:r w:rsidRPr="00FE6FE0">
          <w:rPr>
            <w:rStyle w:val="Hyperlink"/>
          </w:rPr>
          <w:t>https://geoportal.bayern.de/bayernatlas/?X=5547874.57&amp;Y=4373641.50&amp;zoom=14&amp;bgLayer=luftbild_labels&amp;topic=ba&amp;lang=de&amp;catalogNodes=11,122,12,1234,1232&amp;layers=luftbild</w:t>
        </w:r>
      </w:hyperlink>
      <w:r>
        <w:t xml:space="preserve"> </w:t>
      </w:r>
      <w:r w:rsidRPr="004C703A">
        <w:rPr>
          <w:color w:val="000000" w:themeColor="text1"/>
        </w:rPr>
        <w:t>.</w:t>
      </w:r>
    </w:p>
    <w:p w:rsidR="00A739CA" w:rsidRDefault="004C703A" w:rsidP="00A739CA">
      <w:pPr>
        <w:pStyle w:val="Kopfzeile"/>
        <w:tabs>
          <w:tab w:val="left" w:pos="6999"/>
        </w:tabs>
      </w:pPr>
      <w:r>
        <w:t xml:space="preserve">Ergänzend kann man auf </w:t>
      </w:r>
      <w:r w:rsidR="00A739CA">
        <w:t>Google-Earth</w:t>
      </w:r>
      <w:r>
        <w:t xml:space="preserve"> (2014) Google Maps bzw. Falk.de (</w:t>
      </w:r>
      <w:r w:rsidR="00A739CA">
        <w:t>2016</w:t>
      </w:r>
      <w:r>
        <w:t>) zugreifen.</w:t>
      </w:r>
    </w:p>
    <w:p w:rsidR="00A739CA" w:rsidRDefault="00A739CA" w:rsidP="00A739CA">
      <w:pPr>
        <w:pStyle w:val="Kopfzeile"/>
        <w:tabs>
          <w:tab w:val="left" w:pos="6999"/>
        </w:tabs>
      </w:pPr>
    </w:p>
    <w:p w:rsidR="00A739CA" w:rsidRDefault="00A739CA" w:rsidP="00A739CA">
      <w:pPr>
        <w:pStyle w:val="Kopfzeile"/>
        <w:tabs>
          <w:tab w:val="left" w:pos="6999"/>
        </w:tabs>
      </w:pPr>
      <w:r>
        <w:t xml:space="preserve">Aus den aufgeführten Beispielen </w:t>
      </w:r>
      <w:r w:rsidR="004C703A">
        <w:t xml:space="preserve">– aber nicht zuletzt auch </w:t>
      </w:r>
      <w:r>
        <w:t>aus der aktuell im Bauausschu</w:t>
      </w:r>
      <w:r w:rsidR="004C703A">
        <w:t>ss</w:t>
      </w:r>
      <w:r>
        <w:t xml:space="preserve"> behandelten Erweiterung des Norma-Marktes am Bergl </w:t>
      </w:r>
      <w:r w:rsidR="004C703A">
        <w:t xml:space="preserve">- </w:t>
      </w:r>
      <w:r>
        <w:t>werde deutlich, wie notwendig eine Baumschutzverordnung sei, betonte der B</w:t>
      </w:r>
      <w:r w:rsidR="004C703A">
        <w:t>UND</w:t>
      </w:r>
      <w:r>
        <w:t xml:space="preserve"> Naturschutz. </w:t>
      </w:r>
      <w:r w:rsidR="004C703A">
        <w:t xml:space="preserve">Es wäre nur </w:t>
      </w:r>
      <w:r>
        <w:t xml:space="preserve">dank </w:t>
      </w:r>
      <w:r w:rsidR="0076784C">
        <w:t xml:space="preserve">einer qualitativ ausgewogenen </w:t>
      </w:r>
      <w:r>
        <w:t>Baumschutzverordnung mögli</w:t>
      </w:r>
      <w:r w:rsidR="007840EA">
        <w:t>ch, zumindest Ersatzpflanzungen</w:t>
      </w:r>
      <w:r>
        <w:t xml:space="preserve"> bzw. Ausgleichszahlungen für Pflanzungen an anderer Stelle festzusetzen. </w:t>
      </w:r>
    </w:p>
    <w:p w:rsidR="00A739CA" w:rsidRDefault="00A739CA" w:rsidP="00A739CA">
      <w:pPr>
        <w:pStyle w:val="Kopfzeile"/>
        <w:tabs>
          <w:tab w:val="left" w:pos="6999"/>
        </w:tabs>
      </w:pPr>
    </w:p>
    <w:p w:rsidR="0076784C" w:rsidRDefault="00A739CA" w:rsidP="00A739CA">
      <w:pPr>
        <w:pStyle w:val="Kopfzeile"/>
        <w:tabs>
          <w:tab w:val="left" w:pos="6999"/>
        </w:tabs>
      </w:pPr>
      <w:r>
        <w:t>Eine Baumschutzverordnung und deren Anwendung solle jedoch möglichst bürgernah sein, um akzeptiert zu werden. Einerseits müsse die Verordnung z.B. hinsichtlich sehr kleiner Grundstücke flexibler anwendbar sein, andererseits müssen die Bürger auch das Gefühl haben, dass diese bei großen Bauvorhaben genau so streng angewandt wird</w:t>
      </w:r>
      <w:r w:rsidR="0076784C">
        <w:t xml:space="preserve"> wie bei ihnen im Kleinen</w:t>
      </w:r>
      <w:r>
        <w:t xml:space="preserve">. Es könne nicht angehen, Projekte von </w:t>
      </w:r>
      <w:r w:rsidR="0076784C">
        <w:t xml:space="preserve">privilegierten </w:t>
      </w:r>
      <w:r>
        <w:t xml:space="preserve">Investoren augenscheinlich ohne erkennbare Auflagen zu genehmigen, während die Besitzer eines Einfamilienhauses jedoch </w:t>
      </w:r>
      <w:r w:rsidR="0076784C">
        <w:t xml:space="preserve">reglementiert </w:t>
      </w:r>
      <w:r>
        <w:t>sind</w:t>
      </w:r>
      <w:r w:rsidR="0076784C">
        <w:t>.</w:t>
      </w:r>
      <w:r>
        <w:t xml:space="preserve"> </w:t>
      </w:r>
      <w:r w:rsidR="0076784C">
        <w:t>Zumindest dann nicht, wenn es darum geht, in einem offensichtlich</w:t>
      </w:r>
      <w:r>
        <w:t xml:space="preserve"> berechtigten </w:t>
      </w:r>
      <w:r w:rsidR="0076784C">
        <w:t xml:space="preserve">Fall, Einzelbäume zu entnehmen. </w:t>
      </w:r>
      <w:r>
        <w:t>Es könne auch nicht sein, dass</w:t>
      </w:r>
      <w:r w:rsidR="0076784C">
        <w:t xml:space="preserve"> sich </w:t>
      </w:r>
      <w:r>
        <w:t>derjenige</w:t>
      </w:r>
      <w:r w:rsidR="0076784C">
        <w:t xml:space="preserve">, der im großen Stil alles zubaut und versiegelt, </w:t>
      </w:r>
      <w:r>
        <w:t>aus der Verantwortung stiehlt</w:t>
      </w:r>
      <w:r w:rsidR="0076784C">
        <w:t xml:space="preserve">. </w:t>
      </w:r>
    </w:p>
    <w:p w:rsidR="0076784C" w:rsidRDefault="00A739CA" w:rsidP="00A739CA">
      <w:pPr>
        <w:pStyle w:val="Kopfzeile"/>
        <w:tabs>
          <w:tab w:val="left" w:pos="6999"/>
        </w:tabs>
      </w:pPr>
      <w:r>
        <w:t>Vielmehr müsse gelten: Je größer der Eingriff</w:t>
      </w:r>
      <w:r w:rsidR="0076784C">
        <w:t xml:space="preserve"> in den Naturhaushalt</w:t>
      </w:r>
      <w:r>
        <w:t xml:space="preserve"> umso geringer der Spielraum bei Ausnahmen von der Verordnung und umso umfangreichere Ersatzmaßnahmen sind zu leisten. </w:t>
      </w:r>
    </w:p>
    <w:p w:rsidR="00A739CA" w:rsidRDefault="00A739CA" w:rsidP="00A739CA">
      <w:pPr>
        <w:pStyle w:val="Kopfzeile"/>
        <w:tabs>
          <w:tab w:val="left" w:pos="6999"/>
        </w:tabs>
      </w:pPr>
      <w:r>
        <w:t xml:space="preserve">Zudem seien Ersatzpflanzungen vor Ort durchzuführen. Es nütze uns in Schweinfurt nichts für unser Stadtklima, wenn als Ausgleich </w:t>
      </w:r>
      <w:r w:rsidR="0076784C">
        <w:t xml:space="preserve">stattdessen </w:t>
      </w:r>
      <w:r>
        <w:t>in Stadtlauringen Wälder gepflanzt werden.</w:t>
      </w:r>
    </w:p>
    <w:p w:rsidR="0076784C" w:rsidRDefault="0076784C" w:rsidP="00A739CA">
      <w:pPr>
        <w:pStyle w:val="Kopfzeile"/>
        <w:tabs>
          <w:tab w:val="left" w:pos="6999"/>
        </w:tabs>
      </w:pPr>
    </w:p>
    <w:p w:rsidR="0076784C" w:rsidRDefault="0076784C" w:rsidP="00A739CA">
      <w:pPr>
        <w:pStyle w:val="Kopfzeile"/>
        <w:tabs>
          <w:tab w:val="left" w:pos="6999"/>
        </w:tabs>
      </w:pPr>
      <w:r>
        <w:lastRenderedPageBreak/>
        <w:t>In bestimmtem Maße sollen auch Hecken in einer Baumschutzverordnung Berücksichtigung finden. Gleiches gilt für Festsetzungen im Hinblick auf die heimischen Pflanzen.</w:t>
      </w:r>
    </w:p>
    <w:p w:rsidR="00A739CA" w:rsidRDefault="00A739CA" w:rsidP="00A739CA">
      <w:pPr>
        <w:pStyle w:val="Kopfzeile"/>
        <w:tabs>
          <w:tab w:val="left" w:pos="6999"/>
        </w:tabs>
      </w:pPr>
    </w:p>
    <w:p w:rsidR="00A739CA" w:rsidRDefault="00A739CA" w:rsidP="00A739CA">
      <w:pPr>
        <w:pStyle w:val="Kopfzeile"/>
        <w:tabs>
          <w:tab w:val="left" w:pos="6999"/>
        </w:tabs>
      </w:pPr>
      <w:r>
        <w:t xml:space="preserve">Der Bund Naturschutz </w:t>
      </w:r>
      <w:r w:rsidR="0076784C">
        <w:t xml:space="preserve">fordert die Stadtratsfraktionen auf, am </w:t>
      </w:r>
      <w:bookmarkStart w:id="0" w:name="_GoBack"/>
      <w:bookmarkEnd w:id="0"/>
      <w:r w:rsidR="0076784C">
        <w:t>Verhandlungstisch nach einer gemeinsamen Lösung zu suchen.</w:t>
      </w:r>
      <w:r w:rsidR="00D04411">
        <w:t xml:space="preserve"> Er </w:t>
      </w:r>
      <w:r>
        <w:t xml:space="preserve">stünde </w:t>
      </w:r>
      <w:r w:rsidR="00D04411">
        <w:t>zudem mit seiner Expertise</w:t>
      </w:r>
      <w:r>
        <w:t xml:space="preserve"> sowie einer Reihe von Vorschlägen für einen Runden Tisch zur Verfügung. Ein Workshop mit den jeweiligen Stadtratsfraktionen wäre ebenfalls möglich.</w:t>
      </w:r>
    </w:p>
    <w:p w:rsidR="00A739CA" w:rsidRDefault="00A739CA" w:rsidP="00A739CA">
      <w:pPr>
        <w:pStyle w:val="Kopfzeile"/>
        <w:tabs>
          <w:tab w:val="left" w:pos="6999"/>
        </w:tabs>
      </w:pPr>
    </w:p>
    <w:p w:rsidR="00A739CA" w:rsidRDefault="00A739CA" w:rsidP="00A739CA">
      <w:pPr>
        <w:pStyle w:val="Kopfzeile"/>
        <w:tabs>
          <w:tab w:val="left" w:pos="6999"/>
        </w:tabs>
      </w:pPr>
      <w:r>
        <w:t xml:space="preserve">Die Schweinfurter Bürger werden aufgerufen, das Bürgerbegehren mit ihrer Unterschrift noch zu unterstützen. </w:t>
      </w:r>
    </w:p>
    <w:p w:rsidR="007840EA" w:rsidRDefault="007840EA" w:rsidP="00A739CA">
      <w:pPr>
        <w:pStyle w:val="Kopfzeile"/>
        <w:tabs>
          <w:tab w:val="left" w:pos="6999"/>
        </w:tabs>
      </w:pPr>
    </w:p>
    <w:p w:rsidR="00A739CA" w:rsidRDefault="00A739CA" w:rsidP="00A739CA">
      <w:pPr>
        <w:pStyle w:val="Kopfzeile"/>
        <w:tabs>
          <w:tab w:val="left" w:pos="6999"/>
        </w:tabs>
      </w:pPr>
      <w:r>
        <w:t xml:space="preserve">Die Entscheidungsträger unserer Stadt tragen die Verantwortung dafür, </w:t>
      </w:r>
      <w:r w:rsidR="007840EA">
        <w:t>ob</w:t>
      </w:r>
      <w:r>
        <w:t xml:space="preserve"> stadtklimatisch und stadtgeschichtlich bedeutsame Bäume geschützt werden können und auch zukünftigen Generationen erhalten bleiben.</w:t>
      </w:r>
    </w:p>
    <w:p w:rsidR="00A739CA" w:rsidRDefault="00A739CA" w:rsidP="00A739CA">
      <w:pPr>
        <w:pStyle w:val="Kopfzeile"/>
        <w:tabs>
          <w:tab w:val="left" w:pos="6999"/>
        </w:tabs>
      </w:pPr>
    </w:p>
    <w:p w:rsidR="00A739CA" w:rsidRDefault="00A739CA" w:rsidP="00A739CA">
      <w:pPr>
        <w:pStyle w:val="Kopfzeile"/>
        <w:tabs>
          <w:tab w:val="left" w:pos="6999"/>
        </w:tabs>
        <w:rPr>
          <w:b/>
        </w:rPr>
      </w:pPr>
    </w:p>
    <w:p w:rsidR="00A739CA" w:rsidRPr="00A739CA" w:rsidRDefault="00A739CA" w:rsidP="00A739CA">
      <w:pPr>
        <w:pStyle w:val="Kopfzeile"/>
        <w:tabs>
          <w:tab w:val="left" w:pos="6999"/>
        </w:tabs>
        <w:rPr>
          <w:b/>
        </w:rPr>
      </w:pPr>
      <w:r w:rsidRPr="00A739CA">
        <w:rPr>
          <w:b/>
        </w:rPr>
        <w:t xml:space="preserve">Zu fällen einen schönen Baum, </w:t>
      </w:r>
    </w:p>
    <w:p w:rsidR="00A739CA" w:rsidRPr="00A739CA" w:rsidRDefault="00A739CA" w:rsidP="00A739CA">
      <w:pPr>
        <w:pStyle w:val="Kopfzeile"/>
        <w:tabs>
          <w:tab w:val="left" w:pos="6999"/>
        </w:tabs>
        <w:rPr>
          <w:b/>
        </w:rPr>
      </w:pPr>
      <w:r w:rsidRPr="00A739CA">
        <w:rPr>
          <w:b/>
        </w:rPr>
        <w:t xml:space="preserve">braucht´s eine halbe Stunde kaum, </w:t>
      </w:r>
    </w:p>
    <w:p w:rsidR="00A739CA" w:rsidRPr="00A739CA" w:rsidRDefault="00A739CA" w:rsidP="00A739CA">
      <w:pPr>
        <w:pStyle w:val="Kopfzeile"/>
        <w:tabs>
          <w:tab w:val="left" w:pos="6999"/>
        </w:tabs>
        <w:rPr>
          <w:b/>
        </w:rPr>
      </w:pPr>
      <w:r w:rsidRPr="00A739CA">
        <w:rPr>
          <w:b/>
        </w:rPr>
        <w:t xml:space="preserve">zu wachsen, bis man ihn bewundert, </w:t>
      </w:r>
    </w:p>
    <w:p w:rsidR="00A739CA" w:rsidRPr="00A739CA" w:rsidRDefault="00A739CA" w:rsidP="00A739CA">
      <w:pPr>
        <w:pStyle w:val="Kopfzeile"/>
        <w:tabs>
          <w:tab w:val="left" w:pos="6999"/>
        </w:tabs>
        <w:rPr>
          <w:b/>
        </w:rPr>
      </w:pPr>
      <w:r w:rsidRPr="00A739CA">
        <w:rPr>
          <w:b/>
        </w:rPr>
        <w:t xml:space="preserve">braucht´s, Mensch bedenk´ es, ein Jahrhundert </w:t>
      </w:r>
    </w:p>
    <w:p w:rsidR="00A739CA" w:rsidRPr="000430BC" w:rsidRDefault="00A739CA" w:rsidP="00A739CA">
      <w:pPr>
        <w:pStyle w:val="Kopfzeile"/>
        <w:tabs>
          <w:tab w:val="left" w:pos="6999"/>
        </w:tabs>
      </w:pPr>
      <w:r w:rsidRPr="000430BC">
        <w:t xml:space="preserve">(Eugen Roth) </w:t>
      </w:r>
    </w:p>
    <w:p w:rsidR="00A739CA" w:rsidRDefault="00A739CA">
      <w:pPr>
        <w:pStyle w:val="Kopfzeile"/>
        <w:tabs>
          <w:tab w:val="clear" w:pos="4536"/>
          <w:tab w:val="clear" w:pos="9072"/>
          <w:tab w:val="left" w:pos="6999"/>
        </w:tabs>
      </w:pPr>
    </w:p>
    <w:p w:rsidR="00A739CA" w:rsidRDefault="00A739CA">
      <w:pPr>
        <w:pStyle w:val="Kopfzeile"/>
        <w:tabs>
          <w:tab w:val="clear" w:pos="4536"/>
          <w:tab w:val="clear" w:pos="9072"/>
          <w:tab w:val="left" w:pos="6999"/>
        </w:tabs>
      </w:pPr>
    </w:p>
    <w:p w:rsidR="00A739CA" w:rsidRDefault="00A739CA">
      <w:pPr>
        <w:pStyle w:val="Kopfzeile"/>
        <w:tabs>
          <w:tab w:val="clear" w:pos="4536"/>
          <w:tab w:val="clear" w:pos="9072"/>
          <w:tab w:val="left" w:pos="6999"/>
        </w:tabs>
      </w:pPr>
      <w:r>
        <w:t>Edo Günther</w:t>
      </w:r>
      <w:r w:rsidR="00D04411">
        <w:t xml:space="preserve">                            Richard Lindner</w:t>
      </w:r>
    </w:p>
    <w:p w:rsidR="00CF0CF1" w:rsidRDefault="00A739CA">
      <w:pPr>
        <w:pStyle w:val="Kopfzeile"/>
        <w:tabs>
          <w:tab w:val="clear" w:pos="4536"/>
          <w:tab w:val="clear" w:pos="9072"/>
          <w:tab w:val="left" w:pos="6999"/>
        </w:tabs>
      </w:pPr>
      <w:r>
        <w:t>1.Vorsitzender</w:t>
      </w:r>
      <w:r w:rsidR="00CF0CF1">
        <w:tab/>
      </w:r>
    </w:p>
    <w:sectPr w:rsidR="00CF0CF1" w:rsidSect="00A739CA">
      <w:footerReference w:type="default" r:id="rId12"/>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C7" w:rsidRDefault="004B42C7">
      <w:r>
        <w:separator/>
      </w:r>
    </w:p>
  </w:endnote>
  <w:endnote w:type="continuationSeparator" w:id="0">
    <w:p w:rsidR="004B42C7" w:rsidRDefault="004B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Normal-Roman">
    <w:altName w:val="Vrinda"/>
    <w:charset w:val="00"/>
    <w:family w:val="swiss"/>
    <w:pitch w:val="variable"/>
    <w:sig w:usb0="00000003" w:usb1="10002048" w:usb2="00000000" w:usb3="00000000" w:csb0="00000001" w:csb1="00000000"/>
  </w:font>
  <w:font w:name="MetaPlusNormal-Caps">
    <w:altName w:val="Vrinda"/>
    <w:charset w:val="00"/>
    <w:family w:val="swiss"/>
    <w:pitch w:val="variable"/>
    <w:sig w:usb0="00000003" w:usb1="10002048"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F1" w:rsidRPr="007154BE" w:rsidRDefault="00CF0CF1">
    <w:pPr>
      <w:pStyle w:val="Fuzeile"/>
      <w:pBdr>
        <w:top w:val="single" w:sz="4" w:space="0" w:color="auto"/>
        <w:left w:val="single" w:sz="4" w:space="4" w:color="auto"/>
        <w:bottom w:val="single" w:sz="4" w:space="1" w:color="auto"/>
        <w:right w:val="single" w:sz="4" w:space="4" w:color="auto"/>
      </w:pBdr>
      <w:jc w:val="center"/>
      <w:rPr>
        <w:sz w:val="20"/>
        <w:szCs w:val="20"/>
      </w:rPr>
    </w:pPr>
    <w:r w:rsidRPr="007154BE">
      <w:rPr>
        <w:sz w:val="20"/>
        <w:szCs w:val="20"/>
      </w:rPr>
      <w:t xml:space="preserve">Bund Naturschutz, Kreisgruppe Schweinfurt, </w:t>
    </w:r>
    <w:r w:rsidR="00B9429E">
      <w:rPr>
        <w:sz w:val="20"/>
        <w:szCs w:val="20"/>
      </w:rPr>
      <w:t>Fischerrain 63</w:t>
    </w:r>
    <w:r w:rsidRPr="007154BE">
      <w:rPr>
        <w:sz w:val="20"/>
        <w:szCs w:val="20"/>
      </w:rPr>
      <w:t>, 97421 Schweinfurt</w:t>
    </w:r>
  </w:p>
  <w:p w:rsidR="00CF0CF1" w:rsidRPr="007154BE" w:rsidRDefault="00CF0CF1">
    <w:pPr>
      <w:pStyle w:val="Fuzeile"/>
      <w:pBdr>
        <w:top w:val="single" w:sz="4" w:space="0" w:color="auto"/>
        <w:left w:val="single" w:sz="4" w:space="4" w:color="auto"/>
        <w:bottom w:val="single" w:sz="4" w:space="1" w:color="auto"/>
        <w:right w:val="single" w:sz="4" w:space="4" w:color="auto"/>
      </w:pBdr>
      <w:jc w:val="center"/>
      <w:rPr>
        <w:sz w:val="20"/>
        <w:szCs w:val="20"/>
      </w:rPr>
    </w:pPr>
    <w:r w:rsidRPr="007154BE">
      <w:rPr>
        <w:sz w:val="20"/>
        <w:szCs w:val="20"/>
      </w:rPr>
      <w:t>Tel. 09721/185353,  Fax: 09721/207492, e-mail: schweinfurt@bund-naturschutz.de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C7" w:rsidRDefault="004B42C7">
      <w:r>
        <w:separator/>
      </w:r>
    </w:p>
  </w:footnote>
  <w:footnote w:type="continuationSeparator" w:id="0">
    <w:p w:rsidR="004B42C7" w:rsidRDefault="004B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D9A"/>
    <w:multiLevelType w:val="hybridMultilevel"/>
    <w:tmpl w:val="3606E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8D42E2"/>
    <w:multiLevelType w:val="hybridMultilevel"/>
    <w:tmpl w:val="CC846E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9E45BA6"/>
    <w:multiLevelType w:val="hybridMultilevel"/>
    <w:tmpl w:val="894E0C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CA"/>
    <w:rsid w:val="000430BC"/>
    <w:rsid w:val="0009222E"/>
    <w:rsid w:val="00101A9A"/>
    <w:rsid w:val="0014295B"/>
    <w:rsid w:val="00142ACF"/>
    <w:rsid w:val="001928D7"/>
    <w:rsid w:val="001B32D6"/>
    <w:rsid w:val="001C3FFA"/>
    <w:rsid w:val="00247EE0"/>
    <w:rsid w:val="002E6A70"/>
    <w:rsid w:val="003B42D7"/>
    <w:rsid w:val="003C6F7E"/>
    <w:rsid w:val="00403AAA"/>
    <w:rsid w:val="004B42C7"/>
    <w:rsid w:val="004B6175"/>
    <w:rsid w:val="004C703A"/>
    <w:rsid w:val="004F7D2B"/>
    <w:rsid w:val="005454D1"/>
    <w:rsid w:val="00562401"/>
    <w:rsid w:val="005759A8"/>
    <w:rsid w:val="005868F7"/>
    <w:rsid w:val="005C2AF7"/>
    <w:rsid w:val="005D15ED"/>
    <w:rsid w:val="005D2A8B"/>
    <w:rsid w:val="006931E7"/>
    <w:rsid w:val="007154BE"/>
    <w:rsid w:val="00742069"/>
    <w:rsid w:val="0075403B"/>
    <w:rsid w:val="0075768E"/>
    <w:rsid w:val="0076784C"/>
    <w:rsid w:val="007840EA"/>
    <w:rsid w:val="007E63B2"/>
    <w:rsid w:val="0081139F"/>
    <w:rsid w:val="00881632"/>
    <w:rsid w:val="008A5B25"/>
    <w:rsid w:val="008E16A3"/>
    <w:rsid w:val="009835B9"/>
    <w:rsid w:val="009B2EE9"/>
    <w:rsid w:val="00A739CA"/>
    <w:rsid w:val="00B42B53"/>
    <w:rsid w:val="00B9429E"/>
    <w:rsid w:val="00C21CC4"/>
    <w:rsid w:val="00C33EFC"/>
    <w:rsid w:val="00CA74A8"/>
    <w:rsid w:val="00CF0CF1"/>
    <w:rsid w:val="00D04411"/>
    <w:rsid w:val="00D960AD"/>
    <w:rsid w:val="00DA1CA1"/>
    <w:rsid w:val="00DB1B7B"/>
    <w:rsid w:val="00E84A2F"/>
    <w:rsid w:val="00EF070D"/>
    <w:rsid w:val="00F1679F"/>
    <w:rsid w:val="00F3089A"/>
    <w:rsid w:val="00F33F6B"/>
    <w:rsid w:val="00F36ADE"/>
    <w:rsid w:val="00FA0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MetaPlusNormal-Roman" w:hAnsi="MetaPlusNormal-Roman"/>
      <w:sz w:val="24"/>
      <w:szCs w:val="24"/>
    </w:rPr>
  </w:style>
  <w:style w:type="paragraph" w:styleId="berschrift1">
    <w:name w:val="heading 1"/>
    <w:basedOn w:val="Standard"/>
    <w:next w:val="Standard"/>
    <w:qFormat/>
    <w:pPr>
      <w:keepNext/>
      <w:outlineLvl w:val="0"/>
    </w:pPr>
    <w:rPr>
      <w:rFonts w:ascii="MetaPlusNormal-Caps" w:hAnsi="MetaPlusNormal-Caps"/>
      <w:sz w:val="36"/>
    </w:rPr>
  </w:style>
  <w:style w:type="paragraph" w:styleId="berschrift2">
    <w:name w:val="heading 2"/>
    <w:basedOn w:val="Standard"/>
    <w:next w:val="Standard"/>
    <w:qFormat/>
    <w:pPr>
      <w:keepNext/>
      <w:outlineLvl w:val="1"/>
    </w:pPr>
    <w:rPr>
      <w:rFonts w:ascii="MetaPlusNormal-Caps" w:hAnsi="MetaPlusNormal-Caps"/>
      <w:u w:val="single"/>
    </w:rPr>
  </w:style>
  <w:style w:type="paragraph" w:styleId="berschrift3">
    <w:name w:val="heading 3"/>
    <w:basedOn w:val="Standard"/>
    <w:next w:val="Standard"/>
    <w:link w:val="berschrift3Zchn"/>
    <w:uiPriority w:val="9"/>
    <w:semiHidden/>
    <w:unhideWhenUsed/>
    <w:qFormat/>
    <w:rsid w:val="007154B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link w:val="berschrift3"/>
    <w:uiPriority w:val="9"/>
    <w:semiHidden/>
    <w:rsid w:val="007154BE"/>
    <w:rPr>
      <w:rFonts w:ascii="Cambria" w:eastAsia="Times New Roman" w:hAnsi="Cambria" w:cs="Times New Roman"/>
      <w:b/>
      <w:bCs/>
      <w:sz w:val="26"/>
      <w:szCs w:val="26"/>
    </w:rPr>
  </w:style>
  <w:style w:type="paragraph" w:styleId="Sprechblasentext">
    <w:name w:val="Balloon Text"/>
    <w:basedOn w:val="Standard"/>
    <w:link w:val="SprechblasentextZchn"/>
    <w:uiPriority w:val="99"/>
    <w:semiHidden/>
    <w:unhideWhenUsed/>
    <w:rsid w:val="00545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MetaPlusNormal-Roman" w:hAnsi="MetaPlusNormal-Roman"/>
      <w:sz w:val="24"/>
      <w:szCs w:val="24"/>
    </w:rPr>
  </w:style>
  <w:style w:type="paragraph" w:styleId="berschrift1">
    <w:name w:val="heading 1"/>
    <w:basedOn w:val="Standard"/>
    <w:next w:val="Standard"/>
    <w:qFormat/>
    <w:pPr>
      <w:keepNext/>
      <w:outlineLvl w:val="0"/>
    </w:pPr>
    <w:rPr>
      <w:rFonts w:ascii="MetaPlusNormal-Caps" w:hAnsi="MetaPlusNormal-Caps"/>
      <w:sz w:val="36"/>
    </w:rPr>
  </w:style>
  <w:style w:type="paragraph" w:styleId="berschrift2">
    <w:name w:val="heading 2"/>
    <w:basedOn w:val="Standard"/>
    <w:next w:val="Standard"/>
    <w:qFormat/>
    <w:pPr>
      <w:keepNext/>
      <w:outlineLvl w:val="1"/>
    </w:pPr>
    <w:rPr>
      <w:rFonts w:ascii="MetaPlusNormal-Caps" w:hAnsi="MetaPlusNormal-Caps"/>
      <w:u w:val="single"/>
    </w:rPr>
  </w:style>
  <w:style w:type="paragraph" w:styleId="berschrift3">
    <w:name w:val="heading 3"/>
    <w:basedOn w:val="Standard"/>
    <w:next w:val="Standard"/>
    <w:link w:val="berschrift3Zchn"/>
    <w:uiPriority w:val="9"/>
    <w:semiHidden/>
    <w:unhideWhenUsed/>
    <w:qFormat/>
    <w:rsid w:val="007154B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link w:val="berschrift3"/>
    <w:uiPriority w:val="9"/>
    <w:semiHidden/>
    <w:rsid w:val="007154BE"/>
    <w:rPr>
      <w:rFonts w:ascii="Cambria" w:eastAsia="Times New Roman" w:hAnsi="Cambria" w:cs="Times New Roman"/>
      <w:b/>
      <w:bCs/>
      <w:sz w:val="26"/>
      <w:szCs w:val="26"/>
    </w:rPr>
  </w:style>
  <w:style w:type="paragraph" w:styleId="Sprechblasentext">
    <w:name w:val="Balloon Text"/>
    <w:basedOn w:val="Standard"/>
    <w:link w:val="SprechblasentextZchn"/>
    <w:uiPriority w:val="99"/>
    <w:semiHidden/>
    <w:unhideWhenUsed/>
    <w:rsid w:val="00545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portal.bayern.de/bayernatlas/?X=5547874.57&amp;Y=4373641.50&amp;zoom=14&amp;bgLayer=luftbild_labels&amp;topic=ba&amp;lang=de&amp;catalogNodes=11,122,12,1234,1232&amp;layers=luftbild" TargetMode="External"/><Relationship Id="rId5" Type="http://schemas.openxmlformats.org/officeDocument/2006/relationships/settings" Target="settings.xml"/><Relationship Id="rId10" Type="http://schemas.openxmlformats.org/officeDocument/2006/relationships/hyperlink" Target="https://okgis.osrz-akdb.de/swf/index.html;jsessionid=8BC3CF03FEB72CA3205B75E3915B206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d%20Naturschutz\AppData\Roaming\Microsoft\Templates\Bund%20Naturschutz%20in%20Bayern%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15F9-6B65-448A-B1CE-8BF0ADFC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Bund Naturschutz in Bayern 1.dotx</Template>
  <TotalTime>0</TotalTime>
  <Pages>4</Pages>
  <Words>949</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Bund Naturschutz in Bayern e</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 Naturschutz in Bayern e</dc:title>
  <dc:creator>Bund Naturschutz</dc:creator>
  <cp:lastModifiedBy>Bund Naturschutz</cp:lastModifiedBy>
  <cp:revision>5</cp:revision>
  <cp:lastPrinted>2017-09-19T17:12:00Z</cp:lastPrinted>
  <dcterms:created xsi:type="dcterms:W3CDTF">2017-09-19T16:59:00Z</dcterms:created>
  <dcterms:modified xsi:type="dcterms:W3CDTF">2017-09-21T21:04:00Z</dcterms:modified>
</cp:coreProperties>
</file>